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F2" w:rsidRDefault="00303DF2" w:rsidP="00303DF2">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Аннотация к рабочей программе по русскому языку </w:t>
      </w:r>
    </w:p>
    <w:p w:rsidR="00303DF2" w:rsidRDefault="00303DF2" w:rsidP="00303DF2">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                           8 класс</w:t>
      </w:r>
      <w:bookmarkStart w:id="0" w:name="_GoBack"/>
      <w:bookmarkEnd w:id="0"/>
    </w:p>
    <w:p w:rsidR="00303DF2" w:rsidRDefault="00303DF2" w:rsidP="00303DF2">
      <w:pPr>
        <w:pStyle w:val="a3"/>
        <w:shd w:val="clear" w:color="auto" w:fill="FFFFFF"/>
        <w:spacing w:before="0" w:beforeAutospacing="0" w:after="150" w:afterAutospacing="0"/>
        <w:rPr>
          <w:rFonts w:ascii="Arial" w:hAnsi="Arial" w:cs="Arial"/>
          <w:color w:val="000000"/>
          <w:sz w:val="21"/>
          <w:szCs w:val="21"/>
        </w:rPr>
      </w:pP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Данная рабочая программа составлена на основе Стандарта основного общего образования по русскому языку</w:t>
      </w:r>
      <w:r w:rsidRPr="00303DF2">
        <w:rPr>
          <w:i/>
          <w:iCs/>
          <w:color w:val="000000"/>
        </w:rPr>
        <w:t> и р</w:t>
      </w:r>
      <w:r w:rsidRPr="00303DF2">
        <w:rPr>
          <w:color w:val="000000"/>
        </w:rPr>
        <w:t xml:space="preserve">абочей программы по русскому языку к учебникам для 5 – 9 классов (авторы программы Л. М. </w:t>
      </w:r>
      <w:proofErr w:type="spellStart"/>
      <w:r w:rsidRPr="00303DF2">
        <w:rPr>
          <w:color w:val="000000"/>
        </w:rPr>
        <w:t>Рыбченк</w:t>
      </w:r>
      <w:r>
        <w:rPr>
          <w:color w:val="000000"/>
        </w:rPr>
        <w:t>ова</w:t>
      </w:r>
      <w:proofErr w:type="spellEnd"/>
      <w:r>
        <w:rPr>
          <w:color w:val="000000"/>
        </w:rPr>
        <w:t xml:space="preserve">, </w:t>
      </w:r>
      <w:proofErr w:type="spellStart"/>
      <w:r>
        <w:rPr>
          <w:color w:val="000000"/>
        </w:rPr>
        <w:t>О.М.Александрова</w:t>
      </w:r>
      <w:proofErr w:type="spellEnd"/>
      <w:r>
        <w:rPr>
          <w:color w:val="000000"/>
        </w:rPr>
        <w:t>).</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Программа составлена для учащихся 8 класса и рассчитана на 105 часов (3 часа в неделю</w:t>
      </w:r>
      <w:proofErr w:type="gramStart"/>
      <w:r w:rsidRPr="00303DF2">
        <w:rPr>
          <w:color w:val="000000"/>
        </w:rPr>
        <w:t>)и</w:t>
      </w:r>
      <w:proofErr w:type="gramEnd"/>
      <w:r w:rsidRPr="00303DF2">
        <w:rPr>
          <w:color w:val="000000"/>
        </w:rPr>
        <w:t xml:space="preserve">з них на развитие речи- 21 час. Учебник соответствует требованиям общеобразовательного стандарта второго поколения по русскому языку для школ с русским (родным) языком обучения. Учебник «Русский язык. 8 класс», </w:t>
      </w:r>
      <w:r>
        <w:rPr>
          <w:color w:val="000000"/>
        </w:rPr>
        <w:t>издательство «Просвещение», 2018 г.</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 xml:space="preserve">Данная программа по русскому языку направлена на достижение результатов освоения курса русского языка не только на </w:t>
      </w:r>
      <w:proofErr w:type="gramStart"/>
      <w:r w:rsidRPr="00303DF2">
        <w:rPr>
          <w:color w:val="000000"/>
        </w:rPr>
        <w:t>предметном</w:t>
      </w:r>
      <w:proofErr w:type="gramEnd"/>
      <w:r w:rsidRPr="00303DF2">
        <w:rPr>
          <w:color w:val="000000"/>
        </w:rPr>
        <w:t xml:space="preserve">, но и на личностном и </w:t>
      </w:r>
      <w:proofErr w:type="spellStart"/>
      <w:r w:rsidRPr="00303DF2">
        <w:rPr>
          <w:color w:val="000000"/>
        </w:rPr>
        <w:t>метапредметном</w:t>
      </w:r>
      <w:proofErr w:type="spellEnd"/>
      <w:r w:rsidRPr="00303DF2">
        <w:rPr>
          <w:color w:val="000000"/>
        </w:rPr>
        <w:t xml:space="preserve"> уровнях, системно-</w:t>
      </w:r>
      <w:proofErr w:type="spellStart"/>
      <w:r w:rsidRPr="00303DF2">
        <w:rPr>
          <w:color w:val="000000"/>
        </w:rPr>
        <w:t>деятельностный</w:t>
      </w:r>
      <w:proofErr w:type="spellEnd"/>
      <w:r w:rsidRPr="00303DF2">
        <w:rPr>
          <w:color w:val="000000"/>
        </w:rPr>
        <w:t xml:space="preserve"> подход, актуализация воспитательной функции учебного предмета «Русский язык».</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w:t>
      </w:r>
      <w:proofErr w:type="gramStart"/>
      <w:r w:rsidRPr="00303DF2">
        <w:rPr>
          <w:color w:val="000000"/>
        </w:rPr>
        <w:t>о-</w:t>
      </w:r>
      <w:proofErr w:type="gramEnd"/>
      <w:r w:rsidRPr="00303DF2">
        <w:rPr>
          <w:color w:val="000000"/>
        </w:rPr>
        <w:t xml:space="preserve"> тематического плана обеспечивает освоение </w:t>
      </w:r>
      <w:proofErr w:type="spellStart"/>
      <w:r w:rsidRPr="00303DF2">
        <w:rPr>
          <w:color w:val="000000"/>
        </w:rPr>
        <w:t>общеучебных</w:t>
      </w:r>
      <w:proofErr w:type="spellEnd"/>
      <w:r w:rsidRPr="00303DF2">
        <w:rPr>
          <w:color w:val="000000"/>
        </w:rPr>
        <w:t xml:space="preserve"> умений и компетенций в рамках информационно-коммуникативной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u w:val="single"/>
        </w:rPr>
        <w:t>Общая характеристика учебного предмета</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Русский язык – государственный язык Российской Федерации, средство межнационального общения и консолидации народов России.</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Учебный предмет «Русский язык» в современной школе имеет </w:t>
      </w:r>
      <w:r w:rsidRPr="00303DF2">
        <w:rPr>
          <w:b/>
          <w:bCs/>
          <w:color w:val="000000"/>
        </w:rPr>
        <w:t>познавательно-практическую направленность</w:t>
      </w:r>
      <w:r w:rsidRPr="00303DF2">
        <w:rPr>
          <w:color w:val="000000"/>
        </w:rPr>
        <w:t>.</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lastRenderedPageBreak/>
        <w:t xml:space="preserve">Содержание обучения русскому языку отобрано и структурировано на основе </w:t>
      </w:r>
      <w:proofErr w:type="spellStart"/>
      <w:r w:rsidRPr="00303DF2">
        <w:rPr>
          <w:color w:val="000000"/>
        </w:rPr>
        <w:t>компетентностного</w:t>
      </w:r>
      <w:proofErr w:type="spellEnd"/>
      <w:r w:rsidRPr="00303DF2">
        <w:rPr>
          <w:color w:val="000000"/>
        </w:rPr>
        <w:t xml:space="preserve"> подхода. В соответствии с этим в VIII классе формируются и развиваются коммуникативная, языковая, лингвистическая (языковедческая) и </w:t>
      </w:r>
      <w:proofErr w:type="spellStart"/>
      <w:r w:rsidRPr="00303DF2">
        <w:rPr>
          <w:color w:val="000000"/>
        </w:rPr>
        <w:t>культуроведческая</w:t>
      </w:r>
      <w:proofErr w:type="spellEnd"/>
      <w:r w:rsidRPr="00303DF2">
        <w:rPr>
          <w:color w:val="000000"/>
        </w:rPr>
        <w:t xml:space="preserve"> компетенции.</w:t>
      </w:r>
    </w:p>
    <w:p w:rsidR="00303DF2" w:rsidRPr="00303DF2" w:rsidRDefault="00303DF2" w:rsidP="00303DF2">
      <w:pPr>
        <w:pStyle w:val="a3"/>
        <w:shd w:val="clear" w:color="auto" w:fill="FFFFFF"/>
        <w:spacing w:before="0" w:beforeAutospacing="0" w:after="150" w:afterAutospacing="0"/>
        <w:rPr>
          <w:color w:val="000000"/>
        </w:rPr>
      </w:pPr>
      <w:r w:rsidRPr="00303DF2">
        <w:rPr>
          <w:b/>
          <w:bCs/>
          <w:color w:val="000000"/>
        </w:rPr>
        <w:t>Коммуникативная компетенция</w:t>
      </w:r>
      <w:r w:rsidRPr="00303DF2">
        <w:rPr>
          <w:color w:val="000000"/>
        </w:rPr>
        <w:t>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03DF2" w:rsidRPr="00303DF2" w:rsidRDefault="00303DF2" w:rsidP="00303DF2">
      <w:pPr>
        <w:pStyle w:val="a3"/>
        <w:shd w:val="clear" w:color="auto" w:fill="FFFFFF"/>
        <w:spacing w:before="0" w:beforeAutospacing="0" w:after="150" w:afterAutospacing="0"/>
        <w:rPr>
          <w:color w:val="000000"/>
        </w:rPr>
      </w:pPr>
      <w:proofErr w:type="gramStart"/>
      <w:r w:rsidRPr="00303DF2">
        <w:rPr>
          <w:b/>
          <w:bCs/>
          <w:color w:val="000000"/>
        </w:rPr>
        <w:t>Языковая и лингвистическая (языковедческая) компетенции</w:t>
      </w:r>
      <w:r w:rsidRPr="00303DF2">
        <w:rPr>
          <w:color w:val="000000"/>
        </w:rPr>
        <w:t>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03DF2">
        <w:rPr>
          <w:color w:val="000000"/>
        </w:rPr>
        <w:t xml:space="preserve"> умение пользоваться различными лингвистическими словарями.</w:t>
      </w:r>
    </w:p>
    <w:p w:rsidR="00303DF2" w:rsidRPr="00303DF2" w:rsidRDefault="00303DF2" w:rsidP="00303DF2">
      <w:pPr>
        <w:pStyle w:val="a3"/>
        <w:shd w:val="clear" w:color="auto" w:fill="FFFFFF"/>
        <w:spacing w:before="0" w:beforeAutospacing="0" w:after="150" w:afterAutospacing="0"/>
        <w:rPr>
          <w:color w:val="000000"/>
        </w:rPr>
      </w:pPr>
      <w:proofErr w:type="spellStart"/>
      <w:r w:rsidRPr="00303DF2">
        <w:rPr>
          <w:b/>
          <w:bCs/>
          <w:color w:val="000000"/>
        </w:rPr>
        <w:t>Культуроведческая</w:t>
      </w:r>
      <w:proofErr w:type="spellEnd"/>
      <w:r w:rsidRPr="00303DF2">
        <w:rPr>
          <w:b/>
          <w:bCs/>
          <w:color w:val="000000"/>
        </w:rPr>
        <w:t xml:space="preserve"> компетенция</w:t>
      </w:r>
      <w:r w:rsidRPr="00303DF2">
        <w:rPr>
          <w:color w:val="000000"/>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Курс русского языка для VIII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03DF2">
        <w:rPr>
          <w:color w:val="000000"/>
        </w:rPr>
        <w:t>деятельностного</w:t>
      </w:r>
      <w:proofErr w:type="spellEnd"/>
      <w:r w:rsidRPr="00303DF2">
        <w:rPr>
          <w:color w:val="000000"/>
        </w:rPr>
        <w:t xml:space="preserve"> подхода к изучению русского языка в школе.</w:t>
      </w:r>
    </w:p>
    <w:p w:rsidR="00303DF2" w:rsidRPr="00303DF2" w:rsidRDefault="00303DF2" w:rsidP="00303DF2">
      <w:pPr>
        <w:pStyle w:val="a3"/>
        <w:shd w:val="clear" w:color="auto" w:fill="FFFFFF"/>
        <w:spacing w:before="0" w:beforeAutospacing="0" w:after="150" w:afterAutospacing="0"/>
        <w:rPr>
          <w:color w:val="000000"/>
        </w:rPr>
      </w:pPr>
    </w:p>
    <w:p w:rsidR="00303DF2" w:rsidRPr="00303DF2" w:rsidRDefault="00303DF2" w:rsidP="00303DF2">
      <w:pPr>
        <w:pStyle w:val="a3"/>
        <w:shd w:val="clear" w:color="auto" w:fill="FFFFFF"/>
        <w:spacing w:before="0" w:beforeAutospacing="0" w:after="150" w:afterAutospacing="0"/>
        <w:rPr>
          <w:color w:val="000000"/>
        </w:rPr>
      </w:pPr>
      <w:r w:rsidRPr="00303DF2">
        <w:rPr>
          <w:b/>
          <w:bCs/>
          <w:color w:val="000000"/>
        </w:rPr>
        <w:t>2. Цели и задачи учебной дисциплины.</w:t>
      </w:r>
    </w:p>
    <w:p w:rsidR="00303DF2" w:rsidRPr="00303DF2" w:rsidRDefault="00303DF2" w:rsidP="00303DF2">
      <w:pPr>
        <w:pStyle w:val="a3"/>
        <w:shd w:val="clear" w:color="auto" w:fill="FFFFFF"/>
        <w:spacing w:before="0" w:beforeAutospacing="0" w:after="150" w:afterAutospacing="0"/>
        <w:rPr>
          <w:color w:val="000000"/>
        </w:rPr>
      </w:pPr>
      <w:proofErr w:type="gramStart"/>
      <w:r w:rsidRPr="00303DF2">
        <w:rPr>
          <w:color w:val="000000"/>
        </w:rPr>
        <w:t>Курс русского языка направлен на достижение следующих </w:t>
      </w:r>
      <w:r w:rsidRPr="00303DF2">
        <w:rPr>
          <w:b/>
          <w:bCs/>
          <w:color w:val="000000"/>
        </w:rPr>
        <w:t>целей,</w:t>
      </w:r>
      <w:r w:rsidRPr="00303DF2">
        <w:rPr>
          <w:color w:val="000000"/>
        </w:rPr>
        <w:t xml:space="preserve"> обеспечивающих реализацию личностно-ориентированного, </w:t>
      </w:r>
      <w:proofErr w:type="spellStart"/>
      <w:r w:rsidRPr="00303DF2">
        <w:rPr>
          <w:color w:val="000000"/>
        </w:rPr>
        <w:t>когнитивно</w:t>
      </w:r>
      <w:proofErr w:type="spellEnd"/>
      <w:r w:rsidRPr="00303DF2">
        <w:rPr>
          <w:color w:val="000000"/>
        </w:rPr>
        <w:t xml:space="preserve">-коммуникативного, </w:t>
      </w:r>
      <w:proofErr w:type="spellStart"/>
      <w:r w:rsidRPr="00303DF2">
        <w:rPr>
          <w:color w:val="000000"/>
        </w:rPr>
        <w:t>деятельностного</w:t>
      </w:r>
      <w:proofErr w:type="spellEnd"/>
      <w:r w:rsidRPr="00303DF2">
        <w:rPr>
          <w:color w:val="000000"/>
        </w:rPr>
        <w:t xml:space="preserve"> подходов к обучению родному языку:</w:t>
      </w:r>
      <w:proofErr w:type="gramEnd"/>
    </w:p>
    <w:p w:rsidR="00303DF2" w:rsidRPr="00303DF2" w:rsidRDefault="00303DF2" w:rsidP="00303DF2">
      <w:pPr>
        <w:pStyle w:val="a3"/>
        <w:numPr>
          <w:ilvl w:val="0"/>
          <w:numId w:val="2"/>
        </w:numPr>
        <w:shd w:val="clear" w:color="auto" w:fill="FFFFFF"/>
        <w:spacing w:before="0" w:beforeAutospacing="0" w:after="150" w:afterAutospacing="0"/>
        <w:rPr>
          <w:color w:val="000000"/>
        </w:rPr>
      </w:pPr>
      <w:r w:rsidRPr="00303DF2">
        <w:rPr>
          <w:color w:val="000000"/>
        </w:rPr>
        <w:lastRenderedPageBreak/>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03DF2" w:rsidRPr="00303DF2" w:rsidRDefault="00303DF2" w:rsidP="00303DF2">
      <w:pPr>
        <w:pStyle w:val="a3"/>
        <w:numPr>
          <w:ilvl w:val="0"/>
          <w:numId w:val="2"/>
        </w:numPr>
        <w:shd w:val="clear" w:color="auto" w:fill="FFFFFF"/>
        <w:spacing w:before="0" w:beforeAutospacing="0" w:after="150" w:afterAutospacing="0"/>
        <w:rPr>
          <w:color w:val="000000"/>
        </w:rPr>
      </w:pPr>
      <w:r w:rsidRPr="00303DF2">
        <w:rPr>
          <w:color w:val="000000"/>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03DF2" w:rsidRPr="00303DF2" w:rsidRDefault="00303DF2" w:rsidP="00303DF2">
      <w:pPr>
        <w:pStyle w:val="a3"/>
        <w:numPr>
          <w:ilvl w:val="0"/>
          <w:numId w:val="2"/>
        </w:numPr>
        <w:shd w:val="clear" w:color="auto" w:fill="FFFFFF"/>
        <w:spacing w:before="0" w:beforeAutospacing="0" w:after="150" w:afterAutospacing="0"/>
        <w:rPr>
          <w:color w:val="000000"/>
        </w:rPr>
      </w:pPr>
      <w:r w:rsidRPr="00303DF2">
        <w:rPr>
          <w:color w:val="000000"/>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03DF2" w:rsidRPr="00303DF2" w:rsidRDefault="00303DF2" w:rsidP="00303DF2">
      <w:pPr>
        <w:pStyle w:val="a3"/>
        <w:numPr>
          <w:ilvl w:val="0"/>
          <w:numId w:val="2"/>
        </w:numPr>
        <w:shd w:val="clear" w:color="auto" w:fill="FFFFFF"/>
        <w:spacing w:before="0" w:beforeAutospacing="0" w:after="150" w:afterAutospacing="0"/>
        <w:rPr>
          <w:color w:val="000000"/>
        </w:rPr>
      </w:pPr>
      <w:r w:rsidRPr="00303DF2">
        <w:rPr>
          <w:color w:val="000000"/>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303DF2" w:rsidRPr="00303DF2" w:rsidRDefault="00303DF2" w:rsidP="00303DF2">
      <w:pPr>
        <w:pStyle w:val="a3"/>
        <w:shd w:val="clear" w:color="auto" w:fill="FFFFFF"/>
        <w:spacing w:before="0" w:beforeAutospacing="0" w:after="150" w:afterAutospacing="0"/>
        <w:rPr>
          <w:color w:val="000000"/>
        </w:rPr>
      </w:pPr>
      <w:r w:rsidRPr="00303DF2">
        <w:rPr>
          <w:color w:val="000000"/>
        </w:rPr>
        <w:t>Система оценивания в конце изучения каждой темы предусматриваются зачетные уроки, тестирование, творческие и контрольные работы.</w:t>
      </w:r>
    </w:p>
    <w:p w:rsidR="00303DF2" w:rsidRPr="00303DF2" w:rsidRDefault="00303DF2" w:rsidP="00303DF2">
      <w:pPr>
        <w:pStyle w:val="a3"/>
        <w:shd w:val="clear" w:color="auto" w:fill="FFFFFF"/>
        <w:spacing w:before="0" w:beforeAutospacing="0" w:after="150" w:afterAutospacing="0"/>
        <w:rPr>
          <w:color w:val="000000"/>
        </w:rPr>
      </w:pPr>
    </w:p>
    <w:p w:rsidR="00303DF2" w:rsidRPr="00303DF2" w:rsidRDefault="00303DF2" w:rsidP="00303DF2">
      <w:pPr>
        <w:pStyle w:val="a3"/>
        <w:shd w:val="clear" w:color="auto" w:fill="FFFFFF"/>
        <w:spacing w:before="0" w:beforeAutospacing="0" w:after="150" w:afterAutospacing="0"/>
        <w:rPr>
          <w:color w:val="000000"/>
        </w:rPr>
      </w:pPr>
      <w:r w:rsidRPr="00303DF2">
        <w:rPr>
          <w:b/>
          <w:bCs/>
          <w:color w:val="000000"/>
        </w:rPr>
        <w:t>3. Требования к уровню усвоения дисциплины.</w:t>
      </w:r>
    </w:p>
    <w:p w:rsidR="00303DF2" w:rsidRPr="00303DF2" w:rsidRDefault="00303DF2" w:rsidP="00303DF2">
      <w:pPr>
        <w:pStyle w:val="a3"/>
        <w:shd w:val="clear" w:color="auto" w:fill="FFFFFF"/>
        <w:spacing w:before="0" w:beforeAutospacing="0" w:after="150" w:afterAutospacing="0"/>
        <w:rPr>
          <w:color w:val="000000"/>
        </w:rPr>
      </w:pPr>
      <w:proofErr w:type="gramStart"/>
      <w:r w:rsidRPr="00303DF2">
        <w:rPr>
          <w:b/>
          <w:bCs/>
          <w:color w:val="000000"/>
        </w:rPr>
        <w:t>р</w:t>
      </w:r>
      <w:proofErr w:type="gramEnd"/>
      <w:r w:rsidRPr="00303DF2">
        <w:rPr>
          <w:b/>
          <w:bCs/>
          <w:color w:val="000000"/>
        </w:rPr>
        <w:t xml:space="preserve">ечевая деятельность, </w:t>
      </w:r>
      <w:proofErr w:type="spellStart"/>
      <w:r w:rsidRPr="00303DF2">
        <w:rPr>
          <w:b/>
          <w:bCs/>
          <w:color w:val="000000"/>
        </w:rPr>
        <w:t>аудирование</w:t>
      </w:r>
      <w:proofErr w:type="spellEnd"/>
      <w:r w:rsidRPr="00303DF2">
        <w:rPr>
          <w:b/>
          <w:bCs/>
          <w:color w:val="000000"/>
        </w:rPr>
        <w:t>:</w:t>
      </w:r>
    </w:p>
    <w:p w:rsidR="00303DF2" w:rsidRPr="00303DF2" w:rsidRDefault="00303DF2" w:rsidP="00303DF2">
      <w:pPr>
        <w:pStyle w:val="a3"/>
        <w:numPr>
          <w:ilvl w:val="0"/>
          <w:numId w:val="3"/>
        </w:numPr>
        <w:shd w:val="clear" w:color="auto" w:fill="FFFFFF"/>
        <w:spacing w:before="0" w:beforeAutospacing="0" w:after="150" w:afterAutospacing="0"/>
        <w:rPr>
          <w:color w:val="000000"/>
        </w:rPr>
      </w:pPr>
      <w:r w:rsidRPr="00303DF2">
        <w:rPr>
          <w:color w:val="000000"/>
        </w:rPr>
        <w:t>дифференцировать главную и второстепенную информацию, известную и неизвестную информацию прослушанного текста;</w:t>
      </w:r>
    </w:p>
    <w:p w:rsidR="00303DF2" w:rsidRPr="00303DF2" w:rsidRDefault="00303DF2" w:rsidP="00303DF2">
      <w:pPr>
        <w:pStyle w:val="a3"/>
        <w:numPr>
          <w:ilvl w:val="0"/>
          <w:numId w:val="3"/>
        </w:numPr>
        <w:shd w:val="clear" w:color="auto" w:fill="FFFFFF"/>
        <w:spacing w:before="0" w:beforeAutospacing="0" w:after="150" w:afterAutospacing="0"/>
        <w:rPr>
          <w:color w:val="000000"/>
        </w:rPr>
      </w:pPr>
      <w:r w:rsidRPr="00303DF2">
        <w:rPr>
          <w:color w:val="000000"/>
        </w:rPr>
        <w:t>фиксировать информацию прослушанного текста в виде тезисного плана, полного и сжатого пересказа;</w:t>
      </w:r>
    </w:p>
    <w:p w:rsidR="00303DF2" w:rsidRPr="00303DF2" w:rsidRDefault="00303DF2" w:rsidP="00303DF2">
      <w:pPr>
        <w:pStyle w:val="a3"/>
        <w:numPr>
          <w:ilvl w:val="0"/>
          <w:numId w:val="3"/>
        </w:numPr>
        <w:shd w:val="clear" w:color="auto" w:fill="FFFFFF"/>
        <w:spacing w:before="0" w:beforeAutospacing="0" w:after="150" w:afterAutospacing="0"/>
        <w:rPr>
          <w:color w:val="000000"/>
        </w:rPr>
      </w:pPr>
      <w:r w:rsidRPr="00303DF2">
        <w:rPr>
          <w:color w:val="000000"/>
        </w:rPr>
        <w:t xml:space="preserve">определять принадлежность </w:t>
      </w:r>
      <w:proofErr w:type="spellStart"/>
      <w:r w:rsidRPr="00303DF2">
        <w:rPr>
          <w:color w:val="000000"/>
        </w:rPr>
        <w:t>аудируемого</w:t>
      </w:r>
      <w:proofErr w:type="spellEnd"/>
      <w:r w:rsidRPr="00303DF2">
        <w:rPr>
          <w:color w:val="000000"/>
        </w:rPr>
        <w:t xml:space="preserve"> текста к типу речи и функциональной разновидности языка;</w:t>
      </w:r>
    </w:p>
    <w:p w:rsidR="00303DF2" w:rsidRPr="00303DF2" w:rsidRDefault="00303DF2" w:rsidP="00303DF2">
      <w:pPr>
        <w:pStyle w:val="a3"/>
        <w:numPr>
          <w:ilvl w:val="0"/>
          <w:numId w:val="3"/>
        </w:numPr>
        <w:shd w:val="clear" w:color="auto" w:fill="FFFFFF"/>
        <w:spacing w:before="0" w:beforeAutospacing="0" w:after="150" w:afterAutospacing="0"/>
        <w:rPr>
          <w:color w:val="000000"/>
        </w:rPr>
      </w:pPr>
      <w:r w:rsidRPr="00303DF2">
        <w:rPr>
          <w:color w:val="000000"/>
        </w:rPr>
        <w:t>рецензировать устный ответ учащегося;</w:t>
      </w:r>
    </w:p>
    <w:p w:rsidR="00303DF2" w:rsidRPr="00303DF2" w:rsidRDefault="00303DF2" w:rsidP="00303DF2">
      <w:pPr>
        <w:pStyle w:val="a3"/>
        <w:numPr>
          <w:ilvl w:val="0"/>
          <w:numId w:val="3"/>
        </w:numPr>
        <w:shd w:val="clear" w:color="auto" w:fill="FFFFFF"/>
        <w:spacing w:before="0" w:beforeAutospacing="0" w:after="150" w:afterAutospacing="0"/>
        <w:rPr>
          <w:color w:val="000000"/>
        </w:rPr>
      </w:pPr>
      <w:r w:rsidRPr="00303DF2">
        <w:rPr>
          <w:color w:val="000000"/>
        </w:rPr>
        <w:t>задавать вопросы по прослушанному тексту;</w:t>
      </w:r>
    </w:p>
    <w:p w:rsidR="00303DF2" w:rsidRPr="00303DF2" w:rsidRDefault="00303DF2" w:rsidP="00303DF2">
      <w:pPr>
        <w:pStyle w:val="a3"/>
        <w:numPr>
          <w:ilvl w:val="0"/>
          <w:numId w:val="3"/>
        </w:numPr>
        <w:shd w:val="clear" w:color="auto" w:fill="FFFFFF"/>
        <w:spacing w:before="0" w:beforeAutospacing="0" w:after="150" w:afterAutospacing="0"/>
        <w:rPr>
          <w:color w:val="000000"/>
        </w:rPr>
      </w:pPr>
      <w:r w:rsidRPr="00303DF2">
        <w:rPr>
          <w:color w:val="000000"/>
        </w:rPr>
        <w:t>отвечать на вопросы по содержанию текста;</w:t>
      </w:r>
    </w:p>
    <w:p w:rsidR="00303DF2" w:rsidRPr="00303DF2" w:rsidRDefault="00303DF2" w:rsidP="00303DF2">
      <w:pPr>
        <w:pStyle w:val="a3"/>
        <w:numPr>
          <w:ilvl w:val="0"/>
          <w:numId w:val="3"/>
        </w:numPr>
        <w:shd w:val="clear" w:color="auto" w:fill="FFFFFF"/>
        <w:spacing w:before="0" w:beforeAutospacing="0" w:after="150" w:afterAutospacing="0"/>
        <w:rPr>
          <w:color w:val="000000"/>
        </w:rPr>
      </w:pPr>
      <w:r w:rsidRPr="00303DF2">
        <w:rPr>
          <w:color w:val="000000"/>
        </w:rPr>
        <w:t xml:space="preserve">слушать информацию </w:t>
      </w:r>
      <w:proofErr w:type="gramStart"/>
      <w:r w:rsidRPr="00303DF2">
        <w:rPr>
          <w:color w:val="000000"/>
        </w:rPr>
        <w:t>теле</w:t>
      </w:r>
      <w:proofErr w:type="gramEnd"/>
      <w:r w:rsidRPr="00303DF2">
        <w:rPr>
          <w:color w:val="000000"/>
        </w:rPr>
        <w:t>- и радиопередачи с установкой на определение темы и основной мысли сообщения;</w:t>
      </w:r>
    </w:p>
    <w:p w:rsidR="00303DF2" w:rsidRPr="00303DF2" w:rsidRDefault="00303DF2" w:rsidP="00303DF2">
      <w:pPr>
        <w:pStyle w:val="a3"/>
        <w:shd w:val="clear" w:color="auto" w:fill="FFFFFF"/>
        <w:spacing w:before="0" w:beforeAutospacing="0" w:after="150" w:afterAutospacing="0"/>
        <w:rPr>
          <w:color w:val="000000"/>
        </w:rPr>
      </w:pPr>
      <w:r w:rsidRPr="00303DF2">
        <w:rPr>
          <w:b/>
          <w:bCs/>
          <w:color w:val="000000"/>
        </w:rPr>
        <w:t>чтение:</w:t>
      </w:r>
    </w:p>
    <w:p w:rsidR="00303DF2" w:rsidRPr="00303DF2" w:rsidRDefault="00303DF2" w:rsidP="00303DF2">
      <w:pPr>
        <w:pStyle w:val="a3"/>
        <w:numPr>
          <w:ilvl w:val="0"/>
          <w:numId w:val="4"/>
        </w:numPr>
        <w:shd w:val="clear" w:color="auto" w:fill="FFFFFF"/>
        <w:spacing w:before="0" w:beforeAutospacing="0" w:after="150" w:afterAutospacing="0"/>
        <w:rPr>
          <w:color w:val="000000"/>
        </w:rPr>
      </w:pPr>
      <w:r w:rsidRPr="00303DF2">
        <w:rPr>
          <w:color w:val="000000"/>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lastRenderedPageBreak/>
        <w:t>используя просмотровое чтение, ориентироваться в содержании статьи по ключевым словам, а в содержании книги, журнала, газеты по оглавлению и заголовкам статей;</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при необходимости переходить на изучающее чтение;</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читать и пересказывать небольшие по объему тексты о выдающихся отечественных лингвистах; говорение:</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пересказывая текст, отражать свое понимание проблематики и позиции автора исходного текста;</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вести репортаж о школьной жизни;</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строить небольшое по объему устное высказывание на основе схем, таблиц и других наглядных материалов;</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создавать связное монологическое высказывание на лингвистическую тему в форме текст</w:t>
      </w:r>
      <w:proofErr w:type="gramStart"/>
      <w:r w:rsidRPr="00303DF2">
        <w:rPr>
          <w:color w:val="000000"/>
        </w:rPr>
        <w:t>а-</w:t>
      </w:r>
      <w:proofErr w:type="gramEnd"/>
      <w:r w:rsidRPr="00303DF2">
        <w:rPr>
          <w:color w:val="000000"/>
        </w:rPr>
        <w:t xml:space="preserve"> рассуждения, текста-доказательства, текста-описания;</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составлять инструкции по применению того или иного правила;</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принимать участие в диалогах различных видов;</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адекватно реагировать на обращенную устную речь, правильно вступать в речевое общение, поддерживать или заканчивать разговор и т.п. письмо:</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пересказывать фрагмент прослушанного текста;</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пересказывать прочитанные публицистические и художественные тексты, сохраняя структуру и языковые особенности исходного текста;</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писать заметки, рекламные аннотации, уместно использовать характерные для публицистики средства языка (выразительную лексику, экспрессивный синтаксис: расчлененные предложения (парцелляцию), риторические вопросы и восклицания, вопросно-ответную форму изложения, ряды однородных членов, многосоюзие и т.д.);</w:t>
      </w:r>
    </w:p>
    <w:p w:rsidR="00303DF2" w:rsidRPr="00303DF2" w:rsidRDefault="00303DF2" w:rsidP="00303DF2">
      <w:pPr>
        <w:pStyle w:val="a3"/>
        <w:numPr>
          <w:ilvl w:val="0"/>
          <w:numId w:val="5"/>
        </w:numPr>
        <w:shd w:val="clear" w:color="auto" w:fill="FFFFFF"/>
        <w:spacing w:before="0" w:beforeAutospacing="0" w:after="150" w:afterAutospacing="0"/>
        <w:rPr>
          <w:color w:val="000000"/>
        </w:rPr>
      </w:pPr>
      <w:r w:rsidRPr="00303DF2">
        <w:rPr>
          <w:color w:val="000000"/>
        </w:rPr>
        <w:t>составлять деловые бумаги: заявление, доверенность, расписку, автобиографию;</w:t>
      </w:r>
    </w:p>
    <w:p w:rsidR="00303DF2" w:rsidRPr="00303DF2" w:rsidRDefault="00303DF2" w:rsidP="00303DF2">
      <w:pPr>
        <w:pStyle w:val="a3"/>
        <w:shd w:val="clear" w:color="auto" w:fill="FFFFFF"/>
        <w:spacing w:before="0" w:beforeAutospacing="0" w:after="150" w:afterAutospacing="0"/>
        <w:rPr>
          <w:color w:val="000000"/>
        </w:rPr>
      </w:pPr>
      <w:r w:rsidRPr="00303DF2">
        <w:rPr>
          <w:b/>
          <w:bCs/>
          <w:color w:val="000000"/>
        </w:rPr>
        <w:t>текст:</w:t>
      </w:r>
    </w:p>
    <w:p w:rsidR="00303DF2" w:rsidRPr="00303DF2" w:rsidRDefault="00303DF2" w:rsidP="00303DF2">
      <w:pPr>
        <w:pStyle w:val="a3"/>
        <w:numPr>
          <w:ilvl w:val="0"/>
          <w:numId w:val="6"/>
        </w:numPr>
        <w:shd w:val="clear" w:color="auto" w:fill="FFFFFF"/>
        <w:spacing w:before="0" w:beforeAutospacing="0" w:after="150" w:afterAutospacing="0"/>
        <w:rPr>
          <w:color w:val="000000"/>
        </w:rPr>
      </w:pPr>
      <w:r w:rsidRPr="00303DF2">
        <w:rPr>
          <w:color w:val="000000"/>
        </w:rPr>
        <w:t>находить в журналах, газетах проблемные статьи, репортажи, портретные очерки, определять их тему, основную мысль, заголовок;</w:t>
      </w:r>
    </w:p>
    <w:p w:rsidR="00303DF2" w:rsidRPr="00303DF2" w:rsidRDefault="00303DF2" w:rsidP="00303DF2">
      <w:pPr>
        <w:pStyle w:val="a3"/>
        <w:numPr>
          <w:ilvl w:val="0"/>
          <w:numId w:val="6"/>
        </w:numPr>
        <w:shd w:val="clear" w:color="auto" w:fill="FFFFFF"/>
        <w:spacing w:before="0" w:beforeAutospacing="0" w:after="150" w:afterAutospacing="0"/>
        <w:rPr>
          <w:color w:val="000000"/>
        </w:rPr>
      </w:pPr>
      <w:r w:rsidRPr="00303DF2">
        <w:rPr>
          <w:color w:val="000000"/>
        </w:rPr>
        <w:t>распознавать характерные для художественных и публицистических текстов языковые и речевые средства воздействия на читателя; фонетика и орфоэпия:</w:t>
      </w:r>
    </w:p>
    <w:p w:rsidR="00303DF2" w:rsidRPr="00303DF2" w:rsidRDefault="00303DF2" w:rsidP="00303DF2">
      <w:pPr>
        <w:pStyle w:val="a3"/>
        <w:numPr>
          <w:ilvl w:val="0"/>
          <w:numId w:val="6"/>
        </w:numPr>
        <w:shd w:val="clear" w:color="auto" w:fill="FFFFFF"/>
        <w:spacing w:before="0" w:beforeAutospacing="0" w:after="150" w:afterAutospacing="0"/>
        <w:rPr>
          <w:color w:val="000000"/>
        </w:rPr>
      </w:pPr>
      <w:r w:rsidRPr="00303DF2">
        <w:rPr>
          <w:color w:val="000000"/>
        </w:rPr>
        <w:t>правильно произносить слова с учетом вариантов произношения;</w:t>
      </w:r>
    </w:p>
    <w:p w:rsidR="00303DF2" w:rsidRPr="00303DF2" w:rsidRDefault="00303DF2" w:rsidP="00303DF2">
      <w:pPr>
        <w:pStyle w:val="a3"/>
        <w:numPr>
          <w:ilvl w:val="0"/>
          <w:numId w:val="6"/>
        </w:numPr>
        <w:shd w:val="clear" w:color="auto" w:fill="FFFFFF"/>
        <w:spacing w:before="0" w:beforeAutospacing="0" w:after="150" w:afterAutospacing="0"/>
        <w:rPr>
          <w:color w:val="000000"/>
        </w:rPr>
      </w:pPr>
      <w:r w:rsidRPr="00303DF2">
        <w:rPr>
          <w:color w:val="000000"/>
        </w:rPr>
        <w:t>оценивать собственную и чужую речь с точки зрения соблюдения орфоэпических норм;</w:t>
      </w:r>
    </w:p>
    <w:p w:rsidR="00303DF2" w:rsidRPr="00303DF2" w:rsidRDefault="00303DF2" w:rsidP="00303DF2">
      <w:pPr>
        <w:pStyle w:val="a3"/>
        <w:shd w:val="clear" w:color="auto" w:fill="FFFFFF"/>
        <w:spacing w:before="0" w:beforeAutospacing="0" w:after="150" w:afterAutospacing="0"/>
        <w:rPr>
          <w:color w:val="000000"/>
        </w:rPr>
      </w:pPr>
      <w:proofErr w:type="spellStart"/>
      <w:r w:rsidRPr="00303DF2">
        <w:rPr>
          <w:b/>
          <w:bCs/>
          <w:color w:val="000000"/>
        </w:rPr>
        <w:t>морфемика</w:t>
      </w:r>
      <w:proofErr w:type="spellEnd"/>
      <w:r w:rsidRPr="00303DF2">
        <w:rPr>
          <w:b/>
          <w:bCs/>
          <w:color w:val="000000"/>
        </w:rPr>
        <w:t xml:space="preserve"> и словообразование:</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lastRenderedPageBreak/>
        <w:t>разбирать слова, иллюстрирующие разные способы словообразования;</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пользоваться разными видами морфемных и словообразовательных словарей; лексикология и фразеология:</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разъяснять значение слов общественно-политической тематики, правильно их определять;</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пользоваться разными видами толковых словарей (словарь иностранных слов, словарь лингвистических терминов и т.п.);</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оценивать уместность употребления слов с учетом стиля, типа речи и речевых задач высказывания;</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находить в художественном тексте изобразительно-выразительные приемы, основанные на лексических возможностях русского языка; </w:t>
      </w:r>
      <w:r w:rsidRPr="00303DF2">
        <w:rPr>
          <w:b/>
          <w:bCs/>
          <w:color w:val="000000"/>
        </w:rPr>
        <w:t>морфология:</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распознавать части речи и их формы;</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соблюдать морфологические нормы формообразования и употребления слов, пользоваться словарем грамматических трудностей;</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опираться на морфологический разбор слова при проведении орфографического, пунктуационного и синтаксического анализа; </w:t>
      </w:r>
      <w:r w:rsidRPr="00303DF2">
        <w:rPr>
          <w:b/>
          <w:bCs/>
          <w:color w:val="000000"/>
        </w:rPr>
        <w:t>орфография:</w:t>
      </w:r>
    </w:p>
    <w:p w:rsidR="00303DF2" w:rsidRPr="00303DF2" w:rsidRDefault="00303DF2" w:rsidP="00303DF2">
      <w:pPr>
        <w:pStyle w:val="a3"/>
        <w:numPr>
          <w:ilvl w:val="0"/>
          <w:numId w:val="7"/>
        </w:numPr>
        <w:shd w:val="clear" w:color="auto" w:fill="FFFFFF"/>
        <w:spacing w:before="0" w:beforeAutospacing="0" w:after="150" w:afterAutospacing="0"/>
        <w:rPr>
          <w:color w:val="000000"/>
        </w:rPr>
      </w:pPr>
      <w:r w:rsidRPr="00303DF2">
        <w:rPr>
          <w:color w:val="000000"/>
        </w:rPr>
        <w:t xml:space="preserve">применять орфографические правила, объяснять правописания </w:t>
      </w:r>
      <w:proofErr w:type="spellStart"/>
      <w:r w:rsidRPr="00303DF2">
        <w:rPr>
          <w:color w:val="000000"/>
        </w:rPr>
        <w:t>труднопроверяемых</w:t>
      </w:r>
      <w:proofErr w:type="spellEnd"/>
      <w:r w:rsidRPr="00303DF2">
        <w:rPr>
          <w:color w:val="000000"/>
        </w:rPr>
        <w:t xml:space="preserve"> орфограмм, опираясь на значение, морфемное строение и грамматическую характеристику слов;</w:t>
      </w:r>
    </w:p>
    <w:p w:rsidR="00303DF2" w:rsidRPr="00303DF2" w:rsidRDefault="00303DF2" w:rsidP="00303DF2">
      <w:pPr>
        <w:pStyle w:val="a3"/>
        <w:shd w:val="clear" w:color="auto" w:fill="FFFFFF"/>
        <w:spacing w:before="0" w:beforeAutospacing="0" w:after="150" w:afterAutospacing="0"/>
        <w:rPr>
          <w:color w:val="000000"/>
        </w:rPr>
      </w:pPr>
      <w:r w:rsidRPr="00303DF2">
        <w:rPr>
          <w:b/>
          <w:bCs/>
          <w:color w:val="000000"/>
        </w:rPr>
        <w:t>синтаксис и пунктуация</w:t>
      </w:r>
      <w:r w:rsidRPr="00303DF2">
        <w:rPr>
          <w:color w:val="000000"/>
        </w:rPr>
        <w:t>:</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опознавать, правильно строить и употреблять словосочетания разных видов;</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различать простые предложения разных видов, использовать односоставные предложения в речи с учетом их специфики и стилистических свойств; правильно и уместно употреблять предложения с вводными конструкциями и однородными, обособленными членами;</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правильно строить предложения с обособленными членами;</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проводить интонационный анализ простого предложения;</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выразительно читать простые предложения изученных конструкций;</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проводить интонационный и синтаксический анализ простого предложения при проведении синтаксического и пунктуационного разбора;</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использовать различные синтаксические конструкции как средство усиления выразительности речи;</w:t>
      </w:r>
    </w:p>
    <w:p w:rsidR="00303DF2" w:rsidRPr="00303DF2" w:rsidRDefault="00303DF2" w:rsidP="00303DF2">
      <w:pPr>
        <w:pStyle w:val="a3"/>
        <w:numPr>
          <w:ilvl w:val="0"/>
          <w:numId w:val="8"/>
        </w:numPr>
        <w:shd w:val="clear" w:color="auto" w:fill="FFFFFF"/>
        <w:spacing w:before="0" w:beforeAutospacing="0" w:after="150" w:afterAutospacing="0"/>
        <w:rPr>
          <w:color w:val="000000"/>
        </w:rPr>
      </w:pPr>
      <w:r w:rsidRPr="00303DF2">
        <w:rPr>
          <w:color w:val="000000"/>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B243DD" w:rsidRPr="00303DF2" w:rsidRDefault="00B243DD">
      <w:pPr>
        <w:rPr>
          <w:rFonts w:ascii="Times New Roman" w:hAnsi="Times New Roman" w:cs="Times New Roman"/>
          <w:sz w:val="24"/>
          <w:szCs w:val="24"/>
        </w:rPr>
      </w:pPr>
    </w:p>
    <w:sectPr w:rsidR="00B243DD" w:rsidRPr="0030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B0D"/>
    <w:multiLevelType w:val="multilevel"/>
    <w:tmpl w:val="BCE2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52892"/>
    <w:multiLevelType w:val="multilevel"/>
    <w:tmpl w:val="5C10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E32EA"/>
    <w:multiLevelType w:val="multilevel"/>
    <w:tmpl w:val="F4DE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44664"/>
    <w:multiLevelType w:val="multilevel"/>
    <w:tmpl w:val="77F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A58A8"/>
    <w:multiLevelType w:val="multilevel"/>
    <w:tmpl w:val="D46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C0E3F"/>
    <w:multiLevelType w:val="multilevel"/>
    <w:tmpl w:val="5CB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11DCB"/>
    <w:multiLevelType w:val="multilevel"/>
    <w:tmpl w:val="6C9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C0DC4"/>
    <w:multiLevelType w:val="multilevel"/>
    <w:tmpl w:val="7C0A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02"/>
    <w:rsid w:val="00303DF2"/>
    <w:rsid w:val="007D4002"/>
    <w:rsid w:val="00B2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0670">
      <w:bodyDiv w:val="1"/>
      <w:marLeft w:val="0"/>
      <w:marRight w:val="0"/>
      <w:marTop w:val="0"/>
      <w:marBottom w:val="0"/>
      <w:divBdr>
        <w:top w:val="none" w:sz="0" w:space="0" w:color="auto"/>
        <w:left w:val="none" w:sz="0" w:space="0" w:color="auto"/>
        <w:bottom w:val="none" w:sz="0" w:space="0" w:color="auto"/>
        <w:right w:val="none" w:sz="0" w:space="0" w:color="auto"/>
      </w:divBdr>
    </w:div>
    <w:div w:id="19776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1931</Words>
  <Characters>11010</Characters>
  <Application>Microsoft Office Word</Application>
  <DocSecurity>0</DocSecurity>
  <Lines>91</Lines>
  <Paragraphs>25</Paragraphs>
  <ScaleCrop>false</ScaleCrop>
  <Company>Hewlett-Packard</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1445</dc:creator>
  <cp:keywords/>
  <dc:description/>
  <cp:lastModifiedBy>1445</cp:lastModifiedBy>
  <cp:revision>3</cp:revision>
  <dcterms:created xsi:type="dcterms:W3CDTF">2018-11-12T05:32:00Z</dcterms:created>
  <dcterms:modified xsi:type="dcterms:W3CDTF">2018-11-12T05:35:00Z</dcterms:modified>
</cp:coreProperties>
</file>